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4539" w14:textId="73F626E0" w:rsidR="008F52B7" w:rsidRDefault="008F52B7" w:rsidP="008F52B7">
      <w:pPr>
        <w:spacing w:after="0"/>
        <w:jc w:val="center"/>
      </w:pPr>
      <w:r>
        <w:t xml:space="preserve">Greenwood Area Library Board Meeting </w:t>
      </w:r>
      <w:r w:rsidR="00F15BAF">
        <w:t>Minutes</w:t>
      </w:r>
    </w:p>
    <w:p w14:paraId="49D37EB0" w14:textId="77777777" w:rsidR="008F52B7" w:rsidRDefault="008F52B7" w:rsidP="008F52B7">
      <w:pPr>
        <w:spacing w:after="0"/>
        <w:jc w:val="center"/>
      </w:pPr>
      <w:r>
        <w:t xml:space="preserve">August 21, </w:t>
      </w:r>
      <w:proofErr w:type="gramStart"/>
      <w:r>
        <w:t>2025</w:t>
      </w:r>
      <w:proofErr w:type="gramEnd"/>
      <w:r>
        <w:t xml:space="preserve"> at 4 p.m. Greenwood Area Library</w:t>
      </w:r>
    </w:p>
    <w:p w14:paraId="51AFFDC1" w14:textId="77777777" w:rsidR="008F52B7" w:rsidRDefault="008F52B7" w:rsidP="008F52B7"/>
    <w:p w14:paraId="67A6AA74" w14:textId="4D225D1F" w:rsidR="008F52B7" w:rsidRDefault="008F52B7" w:rsidP="008F52B7">
      <w:pPr>
        <w:pStyle w:val="ListParagraph"/>
        <w:numPr>
          <w:ilvl w:val="0"/>
          <w:numId w:val="1"/>
        </w:numPr>
        <w:spacing w:after="0" w:line="240" w:lineRule="auto"/>
      </w:pPr>
      <w:r>
        <w:t>Call Meeting to Order-Meeting called to order by President Deanna Jordan at 4pm. Members present: Deanna Jordan, Joe Green, Syliva Weaver, Jerry Block, Stephanie Glaser, Amber Brill and Mayor Dave Hansen. Kayla arrived a few moments late. Member absent: Barb Ashbeck.</w:t>
      </w:r>
    </w:p>
    <w:p w14:paraId="7FE62012" w14:textId="77B23556" w:rsidR="008F52B7" w:rsidRDefault="008F52B7" w:rsidP="008F52B7">
      <w:pPr>
        <w:pStyle w:val="ListParagraph"/>
        <w:numPr>
          <w:ilvl w:val="0"/>
          <w:numId w:val="1"/>
        </w:numPr>
        <w:spacing w:after="0" w:line="240" w:lineRule="auto"/>
      </w:pPr>
      <w:r w:rsidRPr="002A4874">
        <w:rPr>
          <w:color w:val="FF0000"/>
        </w:rPr>
        <w:t xml:space="preserve">Action Item: </w:t>
      </w:r>
      <w:r>
        <w:t>Approval of minutes for June 19</w:t>
      </w:r>
      <w:r w:rsidRPr="008F52B7">
        <w:rPr>
          <w:vertAlign w:val="superscript"/>
        </w:rPr>
        <w:t>th</w:t>
      </w:r>
      <w:r>
        <w:t xml:space="preserve"> -Motion to approve made by Sylvia, seconded by Joe. All </w:t>
      </w:r>
      <w:proofErr w:type="spellStart"/>
      <w:r>
        <w:t>ayed</w:t>
      </w:r>
      <w:proofErr w:type="spellEnd"/>
      <w:r>
        <w:t>. Motion carried.</w:t>
      </w:r>
    </w:p>
    <w:p w14:paraId="3A693D03" w14:textId="77777777" w:rsidR="008F52B7" w:rsidRDefault="008F52B7" w:rsidP="008F52B7">
      <w:pPr>
        <w:pStyle w:val="ListParagraph"/>
        <w:numPr>
          <w:ilvl w:val="0"/>
          <w:numId w:val="1"/>
        </w:numPr>
        <w:spacing w:after="0" w:line="240" w:lineRule="auto"/>
        <w:rPr>
          <w:u w:val="single"/>
        </w:rPr>
      </w:pPr>
      <w:r w:rsidRPr="00813EE8">
        <w:rPr>
          <w:u w:val="single"/>
        </w:rPr>
        <w:t>Director’s Report</w:t>
      </w:r>
      <w:r>
        <w:rPr>
          <w:u w:val="single"/>
        </w:rPr>
        <w:t>:</w:t>
      </w:r>
    </w:p>
    <w:tbl>
      <w:tblPr>
        <w:tblStyle w:val="TableGrid"/>
        <w:tblW w:w="0" w:type="auto"/>
        <w:tblInd w:w="720" w:type="dxa"/>
        <w:tblLook w:val="04A0" w:firstRow="1" w:lastRow="0" w:firstColumn="1" w:lastColumn="0" w:noHBand="0" w:noVBand="1"/>
      </w:tblPr>
      <w:tblGrid>
        <w:gridCol w:w="1524"/>
        <w:gridCol w:w="2341"/>
        <w:gridCol w:w="2341"/>
      </w:tblGrid>
      <w:tr w:rsidR="008F52B7" w:rsidRPr="00664B10" w14:paraId="3873A516" w14:textId="77777777" w:rsidTr="00A215F9">
        <w:tc>
          <w:tcPr>
            <w:tcW w:w="1524" w:type="dxa"/>
            <w:tcBorders>
              <w:top w:val="single" w:sz="4" w:space="0" w:color="auto"/>
              <w:left w:val="single" w:sz="4" w:space="0" w:color="auto"/>
              <w:bottom w:val="single" w:sz="4" w:space="0" w:color="auto"/>
              <w:right w:val="single" w:sz="4" w:space="0" w:color="auto"/>
            </w:tcBorders>
          </w:tcPr>
          <w:p w14:paraId="72567A46" w14:textId="77777777" w:rsidR="008F52B7" w:rsidRPr="00664B10" w:rsidRDefault="008F52B7" w:rsidP="00A215F9">
            <w:pPr>
              <w:rPr>
                <w:rFonts w:cstheme="minorHAnsi"/>
                <w:b/>
                <w:bCs/>
                <w:u w:val="single"/>
              </w:rPr>
            </w:pPr>
            <w:r w:rsidRPr="00664B10">
              <w:rPr>
                <w:rFonts w:cstheme="minorHAnsi"/>
                <w:b/>
                <w:bCs/>
                <w:u w:val="single"/>
              </w:rPr>
              <w:t>Circulation</w:t>
            </w:r>
          </w:p>
        </w:tc>
        <w:tc>
          <w:tcPr>
            <w:tcW w:w="2341" w:type="dxa"/>
            <w:tcBorders>
              <w:left w:val="single" w:sz="4" w:space="0" w:color="auto"/>
              <w:bottom w:val="single" w:sz="4" w:space="0" w:color="auto"/>
            </w:tcBorders>
          </w:tcPr>
          <w:p w14:paraId="7A9DB5A1" w14:textId="77777777" w:rsidR="008F52B7" w:rsidRPr="00664B10" w:rsidRDefault="008F52B7" w:rsidP="00A215F9">
            <w:pPr>
              <w:rPr>
                <w:rFonts w:cstheme="minorHAnsi"/>
                <w:u w:val="single"/>
              </w:rPr>
            </w:pPr>
            <w:r>
              <w:rPr>
                <w:rFonts w:cstheme="minorHAnsi"/>
              </w:rPr>
              <w:t>June</w:t>
            </w:r>
            <w:r w:rsidRPr="00347B46">
              <w:rPr>
                <w:rFonts w:cstheme="minorHAnsi"/>
              </w:rPr>
              <w:t>=</w:t>
            </w:r>
            <w:r>
              <w:rPr>
                <w:rFonts w:cstheme="minorHAnsi"/>
              </w:rPr>
              <w:t xml:space="preserve"> 1822 </w:t>
            </w:r>
            <w:r w:rsidRPr="00285448">
              <w:rPr>
                <w:rFonts w:cstheme="minorHAnsi"/>
              </w:rPr>
              <w:t>/</w:t>
            </w:r>
            <w:r w:rsidRPr="00920347">
              <w:rPr>
                <w:rFonts w:cstheme="minorHAnsi"/>
                <w:color w:val="FF0000"/>
              </w:rPr>
              <w:t xml:space="preserve"> </w:t>
            </w:r>
            <w:r>
              <w:rPr>
                <w:rFonts w:cstheme="minorHAnsi"/>
                <w:color w:val="FF0000"/>
              </w:rPr>
              <w:t xml:space="preserve">-444 </w:t>
            </w:r>
            <w:r w:rsidRPr="00920347">
              <w:rPr>
                <w:rFonts w:cstheme="minorHAnsi"/>
                <w:color w:val="FF0000"/>
              </w:rPr>
              <w:t>LY</w:t>
            </w:r>
          </w:p>
        </w:tc>
        <w:tc>
          <w:tcPr>
            <w:tcW w:w="2341" w:type="dxa"/>
            <w:tcBorders>
              <w:left w:val="single" w:sz="4" w:space="0" w:color="auto"/>
              <w:bottom w:val="single" w:sz="4" w:space="0" w:color="auto"/>
            </w:tcBorders>
          </w:tcPr>
          <w:p w14:paraId="0F4DD867" w14:textId="77777777" w:rsidR="008F52B7" w:rsidRDefault="008F52B7" w:rsidP="00A215F9">
            <w:pPr>
              <w:rPr>
                <w:rFonts w:cstheme="minorHAnsi"/>
              </w:rPr>
            </w:pPr>
          </w:p>
        </w:tc>
      </w:tr>
      <w:tr w:rsidR="008F52B7" w:rsidRPr="00664B10" w14:paraId="069A50D8" w14:textId="77777777" w:rsidTr="00A215F9">
        <w:trPr>
          <w:trHeight w:val="70"/>
        </w:trPr>
        <w:tc>
          <w:tcPr>
            <w:tcW w:w="1524" w:type="dxa"/>
            <w:tcBorders>
              <w:top w:val="single" w:sz="4" w:space="0" w:color="auto"/>
              <w:left w:val="single" w:sz="4" w:space="0" w:color="auto"/>
              <w:bottom w:val="single" w:sz="4" w:space="0" w:color="auto"/>
              <w:right w:val="single" w:sz="4" w:space="0" w:color="auto"/>
            </w:tcBorders>
          </w:tcPr>
          <w:p w14:paraId="47910346" w14:textId="77777777" w:rsidR="008F52B7" w:rsidRPr="00664B10" w:rsidRDefault="008F52B7" w:rsidP="00A215F9">
            <w:pPr>
              <w:rPr>
                <w:rFonts w:cstheme="minorHAnsi"/>
                <w:b/>
                <w:bCs/>
                <w:u w:val="single"/>
              </w:rPr>
            </w:pPr>
          </w:p>
        </w:tc>
        <w:tc>
          <w:tcPr>
            <w:tcW w:w="2341" w:type="dxa"/>
            <w:tcBorders>
              <w:top w:val="single" w:sz="4" w:space="0" w:color="auto"/>
              <w:left w:val="single" w:sz="4" w:space="0" w:color="auto"/>
            </w:tcBorders>
          </w:tcPr>
          <w:p w14:paraId="21377CCF" w14:textId="77777777" w:rsidR="008F52B7" w:rsidRPr="000D44FC" w:rsidRDefault="008F52B7" w:rsidP="00A215F9">
            <w:pPr>
              <w:rPr>
                <w:rFonts w:cstheme="minorHAnsi"/>
              </w:rPr>
            </w:pPr>
            <w:r>
              <w:rPr>
                <w:rFonts w:cstheme="minorHAnsi"/>
              </w:rPr>
              <w:t>July</w:t>
            </w:r>
            <w:r w:rsidRPr="000D44FC">
              <w:rPr>
                <w:rFonts w:cstheme="minorHAnsi"/>
              </w:rPr>
              <w:t>=</w:t>
            </w:r>
            <w:r>
              <w:rPr>
                <w:rFonts w:cstheme="minorHAnsi"/>
              </w:rPr>
              <w:t xml:space="preserve"> 1743/ </w:t>
            </w:r>
            <w:r>
              <w:rPr>
                <w:rFonts w:cstheme="minorHAnsi"/>
                <w:color w:val="FF0000"/>
              </w:rPr>
              <w:t xml:space="preserve">-652 </w:t>
            </w:r>
            <w:r w:rsidRPr="00920347">
              <w:rPr>
                <w:rFonts w:cstheme="minorHAnsi"/>
                <w:color w:val="FF0000"/>
              </w:rPr>
              <w:t>LY</w:t>
            </w:r>
          </w:p>
        </w:tc>
        <w:tc>
          <w:tcPr>
            <w:tcW w:w="2341" w:type="dxa"/>
            <w:tcBorders>
              <w:top w:val="single" w:sz="4" w:space="0" w:color="auto"/>
              <w:left w:val="single" w:sz="4" w:space="0" w:color="auto"/>
            </w:tcBorders>
          </w:tcPr>
          <w:p w14:paraId="68BBC5A6" w14:textId="77777777" w:rsidR="008F52B7" w:rsidRPr="000D44FC" w:rsidRDefault="008F52B7" w:rsidP="00A215F9">
            <w:pPr>
              <w:rPr>
                <w:rFonts w:cstheme="minorHAnsi"/>
              </w:rPr>
            </w:pPr>
            <w:r>
              <w:rPr>
                <w:rFonts w:cstheme="minorHAnsi"/>
              </w:rPr>
              <w:t xml:space="preserve">YTD= 12141/ </w:t>
            </w:r>
            <w:r w:rsidRPr="007C28D1">
              <w:rPr>
                <w:rFonts w:cstheme="minorHAnsi"/>
                <w:color w:val="EE0000"/>
              </w:rPr>
              <w:t>-</w:t>
            </w:r>
            <w:r>
              <w:rPr>
                <w:rFonts w:cstheme="minorHAnsi"/>
                <w:color w:val="EE0000"/>
              </w:rPr>
              <w:t>1188</w:t>
            </w:r>
          </w:p>
        </w:tc>
      </w:tr>
      <w:tr w:rsidR="008F52B7" w:rsidRPr="00664B10" w14:paraId="7F677AF2" w14:textId="77777777" w:rsidTr="00A215F9">
        <w:tc>
          <w:tcPr>
            <w:tcW w:w="1524" w:type="dxa"/>
            <w:tcBorders>
              <w:top w:val="single" w:sz="4" w:space="0" w:color="auto"/>
              <w:left w:val="single" w:sz="4" w:space="0" w:color="auto"/>
              <w:bottom w:val="single" w:sz="4" w:space="0" w:color="auto"/>
              <w:right w:val="single" w:sz="4" w:space="0" w:color="auto"/>
            </w:tcBorders>
          </w:tcPr>
          <w:p w14:paraId="691C1248" w14:textId="77777777" w:rsidR="008F52B7" w:rsidRPr="00664B10" w:rsidRDefault="008F52B7" w:rsidP="00A215F9">
            <w:pPr>
              <w:rPr>
                <w:rFonts w:cstheme="minorHAnsi"/>
                <w:b/>
                <w:bCs/>
                <w:u w:val="single"/>
              </w:rPr>
            </w:pPr>
            <w:r w:rsidRPr="00664B10">
              <w:rPr>
                <w:rFonts w:cstheme="minorHAnsi"/>
                <w:b/>
                <w:bCs/>
                <w:u w:val="single"/>
              </w:rPr>
              <w:t>E Circ</w:t>
            </w:r>
          </w:p>
        </w:tc>
        <w:tc>
          <w:tcPr>
            <w:tcW w:w="2341" w:type="dxa"/>
            <w:tcBorders>
              <w:left w:val="single" w:sz="4" w:space="0" w:color="auto"/>
              <w:bottom w:val="single" w:sz="4" w:space="0" w:color="auto"/>
            </w:tcBorders>
          </w:tcPr>
          <w:p w14:paraId="74F64D9D" w14:textId="77777777" w:rsidR="008F52B7" w:rsidRPr="00664B10" w:rsidRDefault="008F52B7" w:rsidP="00A215F9">
            <w:pPr>
              <w:rPr>
                <w:rFonts w:cstheme="minorHAnsi"/>
                <w:u w:val="single"/>
              </w:rPr>
            </w:pPr>
            <w:r>
              <w:rPr>
                <w:rFonts w:cstheme="minorHAnsi"/>
              </w:rPr>
              <w:t>June</w:t>
            </w:r>
            <w:r w:rsidRPr="00347B46">
              <w:rPr>
                <w:rFonts w:cstheme="minorHAnsi"/>
              </w:rPr>
              <w:t>=</w:t>
            </w:r>
            <w:r>
              <w:rPr>
                <w:rFonts w:cstheme="minorHAnsi"/>
              </w:rPr>
              <w:t xml:space="preserve"> 569</w:t>
            </w:r>
            <w:r w:rsidRPr="009808EE">
              <w:rPr>
                <w:rFonts w:cstheme="minorHAnsi"/>
              </w:rPr>
              <w:t>/</w:t>
            </w:r>
            <w:r w:rsidRPr="00517A7E">
              <w:rPr>
                <w:rFonts w:cstheme="minorHAnsi"/>
                <w:color w:val="FF0000"/>
              </w:rPr>
              <w:t xml:space="preserve"> </w:t>
            </w:r>
            <w:r w:rsidRPr="00FF291B">
              <w:rPr>
                <w:rFonts w:cstheme="minorHAnsi"/>
              </w:rPr>
              <w:t>+204 LY</w:t>
            </w:r>
          </w:p>
        </w:tc>
        <w:tc>
          <w:tcPr>
            <w:tcW w:w="2341" w:type="dxa"/>
            <w:tcBorders>
              <w:left w:val="single" w:sz="4" w:space="0" w:color="auto"/>
              <w:bottom w:val="single" w:sz="4" w:space="0" w:color="auto"/>
            </w:tcBorders>
          </w:tcPr>
          <w:p w14:paraId="280C6ABC" w14:textId="77777777" w:rsidR="008F52B7" w:rsidRDefault="008F52B7" w:rsidP="00A215F9">
            <w:pPr>
              <w:rPr>
                <w:rFonts w:cstheme="minorHAnsi"/>
              </w:rPr>
            </w:pPr>
          </w:p>
        </w:tc>
      </w:tr>
      <w:tr w:rsidR="008F52B7" w:rsidRPr="00664B10" w14:paraId="77794B1B" w14:textId="77777777" w:rsidTr="00A215F9">
        <w:trPr>
          <w:trHeight w:val="70"/>
        </w:trPr>
        <w:tc>
          <w:tcPr>
            <w:tcW w:w="1524" w:type="dxa"/>
            <w:tcBorders>
              <w:top w:val="single" w:sz="4" w:space="0" w:color="auto"/>
              <w:left w:val="single" w:sz="4" w:space="0" w:color="auto"/>
              <w:bottom w:val="single" w:sz="4" w:space="0" w:color="auto"/>
              <w:right w:val="single" w:sz="4" w:space="0" w:color="auto"/>
            </w:tcBorders>
          </w:tcPr>
          <w:p w14:paraId="3FE48F26" w14:textId="77777777" w:rsidR="008F52B7" w:rsidRPr="00664B10" w:rsidRDefault="008F52B7" w:rsidP="00A215F9">
            <w:pPr>
              <w:rPr>
                <w:rFonts w:cstheme="minorHAnsi"/>
                <w:b/>
                <w:bCs/>
                <w:u w:val="single"/>
              </w:rPr>
            </w:pPr>
          </w:p>
        </w:tc>
        <w:tc>
          <w:tcPr>
            <w:tcW w:w="2341" w:type="dxa"/>
            <w:tcBorders>
              <w:top w:val="single" w:sz="4" w:space="0" w:color="auto"/>
              <w:left w:val="single" w:sz="4" w:space="0" w:color="auto"/>
              <w:bottom w:val="single" w:sz="4" w:space="0" w:color="auto"/>
            </w:tcBorders>
          </w:tcPr>
          <w:p w14:paraId="3E547ABF" w14:textId="77777777" w:rsidR="008F52B7" w:rsidRPr="00664B10" w:rsidRDefault="008F52B7" w:rsidP="00A215F9">
            <w:pPr>
              <w:rPr>
                <w:rFonts w:cstheme="minorHAnsi"/>
                <w:u w:val="single"/>
              </w:rPr>
            </w:pPr>
            <w:r>
              <w:rPr>
                <w:rFonts w:cstheme="minorHAnsi"/>
              </w:rPr>
              <w:t>July</w:t>
            </w:r>
            <w:r w:rsidRPr="00F929C3">
              <w:rPr>
                <w:rFonts w:cstheme="minorHAnsi"/>
              </w:rPr>
              <w:t xml:space="preserve">= </w:t>
            </w:r>
            <w:r w:rsidRPr="0039648D">
              <w:rPr>
                <w:rFonts w:cstheme="minorHAnsi"/>
              </w:rPr>
              <w:t xml:space="preserve">650/ </w:t>
            </w:r>
            <w:r w:rsidRPr="0039648D">
              <w:rPr>
                <w:rFonts w:cstheme="minorHAnsi"/>
                <w:color w:val="EE0000"/>
              </w:rPr>
              <w:t>-254 LY</w:t>
            </w:r>
          </w:p>
        </w:tc>
        <w:tc>
          <w:tcPr>
            <w:tcW w:w="2341" w:type="dxa"/>
            <w:tcBorders>
              <w:top w:val="single" w:sz="4" w:space="0" w:color="auto"/>
              <w:left w:val="single" w:sz="4" w:space="0" w:color="auto"/>
              <w:bottom w:val="single" w:sz="4" w:space="0" w:color="auto"/>
            </w:tcBorders>
          </w:tcPr>
          <w:p w14:paraId="49F5D857" w14:textId="77777777" w:rsidR="008F52B7" w:rsidRPr="008A77F3" w:rsidRDefault="008F52B7" w:rsidP="00A215F9">
            <w:pPr>
              <w:rPr>
                <w:rFonts w:cstheme="minorHAnsi"/>
              </w:rPr>
            </w:pPr>
            <w:r w:rsidRPr="008A77F3">
              <w:rPr>
                <w:rFonts w:cstheme="minorHAnsi"/>
              </w:rPr>
              <w:t xml:space="preserve">YTD= </w:t>
            </w:r>
            <w:r>
              <w:rPr>
                <w:rFonts w:cstheme="minorHAnsi"/>
              </w:rPr>
              <w:t>3811</w:t>
            </w:r>
            <w:r w:rsidRPr="008A77F3">
              <w:rPr>
                <w:rFonts w:cstheme="minorHAnsi"/>
              </w:rPr>
              <w:t xml:space="preserve">/ </w:t>
            </w:r>
            <w:r w:rsidRPr="00A605F9">
              <w:rPr>
                <w:rFonts w:cstheme="minorHAnsi"/>
                <w:color w:val="000000" w:themeColor="text1"/>
              </w:rPr>
              <w:t>+162</w:t>
            </w:r>
          </w:p>
        </w:tc>
      </w:tr>
    </w:tbl>
    <w:p w14:paraId="03435248" w14:textId="77777777" w:rsidR="008F52B7" w:rsidRPr="0034620D" w:rsidRDefault="008F52B7" w:rsidP="008F52B7">
      <w:pPr>
        <w:spacing w:after="0"/>
        <w:rPr>
          <w:u w:val="single"/>
        </w:rPr>
      </w:pPr>
    </w:p>
    <w:p w14:paraId="48B85738" w14:textId="77777777" w:rsidR="008F52B7" w:rsidRDefault="008F52B7" w:rsidP="008F52B7">
      <w:pPr>
        <w:pStyle w:val="ListParagraph"/>
        <w:spacing w:after="0"/>
        <w:rPr>
          <w:u w:val="single"/>
        </w:rPr>
      </w:pPr>
      <w:r>
        <w:rPr>
          <w:u w:val="single"/>
        </w:rPr>
        <w:t>Savings balance before August payroll</w:t>
      </w:r>
    </w:p>
    <w:tbl>
      <w:tblPr>
        <w:tblStyle w:val="TableGrid"/>
        <w:tblpPr w:leftFromText="180" w:rightFromText="180" w:vertAnchor="text" w:horzAnchor="margin" w:tblpXSpec="right" w:tblpY="88"/>
        <w:tblOverlap w:val="never"/>
        <w:tblW w:w="0" w:type="auto"/>
        <w:tblLook w:val="04A0" w:firstRow="1" w:lastRow="0" w:firstColumn="1" w:lastColumn="0" w:noHBand="0" w:noVBand="1"/>
      </w:tblPr>
      <w:tblGrid>
        <w:gridCol w:w="4495"/>
        <w:gridCol w:w="4135"/>
      </w:tblGrid>
      <w:tr w:rsidR="008F52B7" w:rsidRPr="00664B10" w14:paraId="0DB6D43D" w14:textId="77777777" w:rsidTr="00A215F9">
        <w:tc>
          <w:tcPr>
            <w:tcW w:w="4495" w:type="dxa"/>
          </w:tcPr>
          <w:p w14:paraId="62F6C8A0" w14:textId="77777777" w:rsidR="008F52B7" w:rsidRPr="00664B10" w:rsidRDefault="008F52B7" w:rsidP="00A215F9">
            <w:pPr>
              <w:rPr>
                <w:rFonts w:cstheme="minorHAnsi"/>
                <w:b/>
                <w:bCs/>
                <w:u w:val="single"/>
              </w:rPr>
            </w:pPr>
            <w:r w:rsidRPr="00664B10">
              <w:rPr>
                <w:rFonts w:cstheme="minorHAnsi"/>
                <w:b/>
                <w:bCs/>
                <w:u w:val="single"/>
              </w:rPr>
              <w:t>Forward Financial Account Balances</w:t>
            </w:r>
          </w:p>
        </w:tc>
        <w:tc>
          <w:tcPr>
            <w:tcW w:w="4135" w:type="dxa"/>
          </w:tcPr>
          <w:p w14:paraId="307B8555" w14:textId="77777777" w:rsidR="008F52B7" w:rsidRPr="00664B10" w:rsidRDefault="008F52B7" w:rsidP="00A215F9">
            <w:pPr>
              <w:rPr>
                <w:rFonts w:cstheme="minorHAnsi"/>
                <w:b/>
                <w:bCs/>
                <w:u w:val="single"/>
              </w:rPr>
            </w:pPr>
            <w:r w:rsidRPr="00664B10">
              <w:rPr>
                <w:rFonts w:cstheme="minorHAnsi"/>
                <w:b/>
                <w:bCs/>
                <w:u w:val="single"/>
              </w:rPr>
              <w:t>State of WI Account Balances</w:t>
            </w:r>
          </w:p>
        </w:tc>
      </w:tr>
      <w:tr w:rsidR="008F52B7" w:rsidRPr="00664B10" w14:paraId="42EE0D7A" w14:textId="77777777" w:rsidTr="00A215F9">
        <w:tc>
          <w:tcPr>
            <w:tcW w:w="4495" w:type="dxa"/>
          </w:tcPr>
          <w:p w14:paraId="39F8F124" w14:textId="2D88990D" w:rsidR="008F52B7" w:rsidRPr="00664B10" w:rsidRDefault="008F52B7" w:rsidP="00A215F9">
            <w:pPr>
              <w:rPr>
                <w:rFonts w:cstheme="minorHAnsi"/>
              </w:rPr>
            </w:pPr>
            <w:r w:rsidRPr="00664B10">
              <w:rPr>
                <w:rFonts w:cstheme="minorHAnsi"/>
              </w:rPr>
              <w:t xml:space="preserve">Savings  </w:t>
            </w:r>
            <w:r>
              <w:rPr>
                <w:rFonts w:cstheme="minorHAnsi"/>
              </w:rPr>
              <w:t xml:space="preserve"> </w:t>
            </w:r>
            <w:r w:rsidRPr="00664B10">
              <w:rPr>
                <w:rFonts w:cstheme="minorHAnsi"/>
              </w:rPr>
              <w:t xml:space="preserve"> </w:t>
            </w:r>
            <w:r>
              <w:rPr>
                <w:rFonts w:cstheme="minorHAnsi"/>
              </w:rPr>
              <w:t xml:space="preserve">              $59</w:t>
            </w:r>
            <w:r w:rsidR="00020929">
              <w:rPr>
                <w:rFonts w:cstheme="minorHAnsi"/>
              </w:rPr>
              <w:t>,</w:t>
            </w:r>
            <w:r>
              <w:rPr>
                <w:rFonts w:cstheme="minorHAnsi"/>
              </w:rPr>
              <w:t>068.36 as of 8/18</w:t>
            </w:r>
          </w:p>
        </w:tc>
        <w:tc>
          <w:tcPr>
            <w:tcW w:w="4135" w:type="dxa"/>
          </w:tcPr>
          <w:p w14:paraId="1E47C8C6" w14:textId="77777777" w:rsidR="008F52B7" w:rsidRPr="00664B10" w:rsidRDefault="008F52B7" w:rsidP="00A215F9">
            <w:pPr>
              <w:rPr>
                <w:rFonts w:cstheme="minorHAnsi"/>
              </w:rPr>
            </w:pPr>
            <w:r>
              <w:rPr>
                <w:rFonts w:cstheme="minorHAnsi"/>
              </w:rPr>
              <w:t xml:space="preserve">LGIP </w:t>
            </w:r>
            <w:r w:rsidRPr="00664B10">
              <w:rPr>
                <w:rFonts w:cstheme="minorHAnsi"/>
              </w:rPr>
              <w:t xml:space="preserve">Memorial Fund     </w:t>
            </w:r>
            <w:r>
              <w:rPr>
                <w:rFonts w:cstheme="minorHAnsi"/>
              </w:rPr>
              <w:t>$438.52</w:t>
            </w:r>
          </w:p>
        </w:tc>
      </w:tr>
      <w:tr w:rsidR="008F52B7" w:rsidRPr="00664B10" w14:paraId="207A010F" w14:textId="77777777" w:rsidTr="00A215F9">
        <w:tc>
          <w:tcPr>
            <w:tcW w:w="4495" w:type="dxa"/>
          </w:tcPr>
          <w:p w14:paraId="4187C7FA" w14:textId="77777777" w:rsidR="008F52B7" w:rsidRPr="00664B10" w:rsidRDefault="008F52B7" w:rsidP="00A215F9">
            <w:pPr>
              <w:rPr>
                <w:rFonts w:cstheme="minorHAnsi"/>
              </w:rPr>
            </w:pPr>
            <w:r>
              <w:rPr>
                <w:rFonts w:cstheme="minorHAnsi"/>
              </w:rPr>
              <w:t>Lib Exp</w:t>
            </w:r>
            <w:r w:rsidRPr="00664B10">
              <w:rPr>
                <w:rFonts w:cstheme="minorHAnsi"/>
              </w:rPr>
              <w:t xml:space="preserve"> </w:t>
            </w:r>
            <w:r>
              <w:rPr>
                <w:rFonts w:cstheme="minorHAnsi"/>
              </w:rPr>
              <w:t>368</w:t>
            </w:r>
            <w:r w:rsidRPr="00664B10">
              <w:rPr>
                <w:rFonts w:cstheme="minorHAnsi"/>
              </w:rPr>
              <w:t xml:space="preserve">           </w:t>
            </w:r>
            <w:r>
              <w:rPr>
                <w:rFonts w:cstheme="minorHAnsi"/>
              </w:rPr>
              <w:t>$4152.89</w:t>
            </w:r>
          </w:p>
        </w:tc>
        <w:tc>
          <w:tcPr>
            <w:tcW w:w="4135" w:type="dxa"/>
          </w:tcPr>
          <w:p w14:paraId="110FA6AD" w14:textId="77777777" w:rsidR="008F52B7" w:rsidRPr="00766B9F" w:rsidRDefault="008F52B7" w:rsidP="00A215F9">
            <w:pPr>
              <w:rPr>
                <w:rFonts w:cstheme="minorHAnsi"/>
              </w:rPr>
            </w:pPr>
            <w:r>
              <w:rPr>
                <w:rFonts w:cstheme="minorHAnsi"/>
              </w:rPr>
              <w:t>11 Month CD  338         $10,582.26</w:t>
            </w:r>
          </w:p>
        </w:tc>
      </w:tr>
      <w:tr w:rsidR="008F52B7" w:rsidRPr="00664B10" w14:paraId="45AF0DEA" w14:textId="77777777" w:rsidTr="00A215F9">
        <w:tc>
          <w:tcPr>
            <w:tcW w:w="4495" w:type="dxa"/>
          </w:tcPr>
          <w:p w14:paraId="0387577F" w14:textId="77777777" w:rsidR="008F52B7" w:rsidRPr="002121E1" w:rsidRDefault="008F52B7" w:rsidP="00A215F9">
            <w:pPr>
              <w:rPr>
                <w:rFonts w:cstheme="minorHAnsi"/>
              </w:rPr>
            </w:pPr>
            <w:r w:rsidRPr="002121E1">
              <w:rPr>
                <w:rFonts w:cstheme="minorHAnsi"/>
              </w:rPr>
              <w:t xml:space="preserve">Lib </w:t>
            </w:r>
            <w:r>
              <w:rPr>
                <w:rFonts w:cstheme="minorHAnsi"/>
              </w:rPr>
              <w:t>CD 239</w:t>
            </w:r>
            <w:r w:rsidRPr="002121E1">
              <w:rPr>
                <w:rFonts w:cstheme="minorHAnsi"/>
              </w:rPr>
              <w:t xml:space="preserve">   </w:t>
            </w:r>
            <w:r>
              <w:rPr>
                <w:rFonts w:cstheme="minorHAnsi"/>
              </w:rPr>
              <w:t xml:space="preserve">       </w:t>
            </w:r>
            <w:r w:rsidRPr="002121E1">
              <w:rPr>
                <w:rFonts w:cstheme="minorHAnsi"/>
              </w:rPr>
              <w:t xml:space="preserve">  $13,</w:t>
            </w:r>
            <w:r>
              <w:rPr>
                <w:rFonts w:cstheme="minorHAnsi"/>
              </w:rPr>
              <w:t>352.81</w:t>
            </w:r>
          </w:p>
        </w:tc>
        <w:tc>
          <w:tcPr>
            <w:tcW w:w="4135" w:type="dxa"/>
          </w:tcPr>
          <w:p w14:paraId="7A345BB4" w14:textId="77777777" w:rsidR="008F52B7" w:rsidRPr="003003C8" w:rsidRDefault="008F52B7" w:rsidP="00A215F9">
            <w:pPr>
              <w:rPr>
                <w:rFonts w:cstheme="minorHAnsi"/>
              </w:rPr>
            </w:pPr>
            <w:r w:rsidRPr="002121E1">
              <w:rPr>
                <w:rFonts w:cstheme="minorHAnsi"/>
              </w:rPr>
              <w:t>11 Month CD</w:t>
            </w:r>
            <w:r w:rsidRPr="00D5483A">
              <w:rPr>
                <w:rFonts w:cstheme="minorHAnsi"/>
              </w:rPr>
              <w:t xml:space="preserve">  </w:t>
            </w:r>
            <w:r>
              <w:rPr>
                <w:rFonts w:cstheme="minorHAnsi"/>
              </w:rPr>
              <w:t>353</w:t>
            </w:r>
            <w:r w:rsidRPr="00D5483A">
              <w:rPr>
                <w:rFonts w:cstheme="minorHAnsi"/>
              </w:rPr>
              <w:t xml:space="preserve">     </w:t>
            </w:r>
            <w:r>
              <w:rPr>
                <w:rFonts w:cstheme="minorHAnsi"/>
              </w:rPr>
              <w:t xml:space="preserve">  </w:t>
            </w:r>
            <w:r w:rsidRPr="00D5483A">
              <w:rPr>
                <w:rFonts w:cstheme="minorHAnsi"/>
              </w:rPr>
              <w:t xml:space="preserve">  </w:t>
            </w:r>
            <w:r>
              <w:rPr>
                <w:rFonts w:cstheme="minorHAnsi"/>
              </w:rPr>
              <w:t>$5,289.16</w:t>
            </w:r>
          </w:p>
        </w:tc>
      </w:tr>
    </w:tbl>
    <w:p w14:paraId="67B597DB" w14:textId="77777777" w:rsidR="008F52B7" w:rsidRDefault="008F52B7" w:rsidP="008F52B7">
      <w:pPr>
        <w:rPr>
          <w:u w:val="single"/>
        </w:rPr>
      </w:pPr>
    </w:p>
    <w:p w14:paraId="3C8FA232" w14:textId="77777777" w:rsidR="008F52B7" w:rsidRDefault="008F52B7" w:rsidP="008F52B7">
      <w:pPr>
        <w:rPr>
          <w:u w:val="single"/>
        </w:rPr>
      </w:pPr>
    </w:p>
    <w:p w14:paraId="6D4E38BF" w14:textId="77777777" w:rsidR="008F52B7" w:rsidRDefault="008F52B7" w:rsidP="008F52B7">
      <w:pPr>
        <w:rPr>
          <w:u w:val="single"/>
        </w:rPr>
      </w:pPr>
    </w:p>
    <w:p w14:paraId="6CE3D665" w14:textId="77777777" w:rsidR="008F52B7" w:rsidRPr="003B47E7" w:rsidRDefault="008F52B7" w:rsidP="008F52B7">
      <w:pPr>
        <w:spacing w:after="0"/>
        <w:rPr>
          <w:u w:val="single"/>
        </w:rPr>
      </w:pPr>
      <w:r w:rsidRPr="00813EE8">
        <w:t xml:space="preserve">     </w:t>
      </w:r>
      <w:r>
        <w:rPr>
          <w:u w:val="single"/>
        </w:rPr>
        <w:t>Financials</w:t>
      </w:r>
    </w:p>
    <w:p w14:paraId="7BA4C6D1" w14:textId="0381FA2D" w:rsidR="008F52B7" w:rsidRDefault="008F52B7" w:rsidP="008F52B7">
      <w:pPr>
        <w:spacing w:after="0"/>
        <w:ind w:left="360" w:firstLine="360"/>
        <w:rPr>
          <w:u w:val="single"/>
        </w:rPr>
      </w:pPr>
      <w:r w:rsidRPr="00813EE8">
        <w:rPr>
          <w:color w:val="FF0000"/>
          <w:u w:val="single"/>
        </w:rPr>
        <w:t>Action Item</w:t>
      </w:r>
      <w:r>
        <w:rPr>
          <w:u w:val="single"/>
        </w:rPr>
        <w:t xml:space="preserve">: </w:t>
      </w:r>
      <w:r w:rsidRPr="00CD67EE">
        <w:t>June/July Expenses, Account Balances, MTD income/expenses, check approval</w:t>
      </w:r>
      <w:r>
        <w:t xml:space="preserve">-Amber discussed financials for June/July. Motion to approve made by Joe, seconded by Stephanie Glaser. All </w:t>
      </w:r>
      <w:proofErr w:type="spellStart"/>
      <w:r>
        <w:t>ayed</w:t>
      </w:r>
      <w:proofErr w:type="spellEnd"/>
      <w:r>
        <w:t>. Motion carried.</w:t>
      </w:r>
    </w:p>
    <w:p w14:paraId="7B6C2FF1" w14:textId="7700330D" w:rsidR="008F52B7" w:rsidRDefault="008F52B7" w:rsidP="008F52B7">
      <w:pPr>
        <w:spacing w:after="0"/>
        <w:ind w:left="360" w:firstLine="360"/>
        <w:rPr>
          <w:u w:val="single"/>
        </w:rPr>
      </w:pPr>
      <w:r>
        <w:rPr>
          <w:color w:val="FF0000"/>
          <w:u w:val="single"/>
        </w:rPr>
        <w:t>Action Item</w:t>
      </w:r>
      <w:r w:rsidRPr="00CD67EE">
        <w:rPr>
          <w:u w:val="single"/>
        </w:rPr>
        <w:t>:</w:t>
      </w:r>
      <w:r>
        <w:rPr>
          <w:u w:val="single"/>
        </w:rPr>
        <w:t xml:space="preserve"> </w:t>
      </w:r>
      <w:r w:rsidRPr="00CD67EE">
        <w:t>Discussion and possible approval to renew CD’s</w:t>
      </w:r>
      <w:r>
        <w:t xml:space="preserve">-Discussion on and motion made to renew CD’s that are due in September with the best term and rate available at Forward bank at the time of renewal by Joe and seconded by Sylvia. All </w:t>
      </w:r>
      <w:proofErr w:type="spellStart"/>
      <w:r>
        <w:t>ayed</w:t>
      </w:r>
      <w:proofErr w:type="spellEnd"/>
      <w:r>
        <w:t>. Motion carried.</w:t>
      </w:r>
    </w:p>
    <w:p w14:paraId="00781FAC" w14:textId="7438DF2A" w:rsidR="008F52B7" w:rsidRPr="00EE5A1B" w:rsidRDefault="008F52B7" w:rsidP="008F52B7">
      <w:pPr>
        <w:pStyle w:val="ListParagraph"/>
        <w:numPr>
          <w:ilvl w:val="0"/>
          <w:numId w:val="1"/>
        </w:numPr>
        <w:spacing w:after="0" w:line="240" w:lineRule="auto"/>
      </w:pPr>
      <w:r w:rsidRPr="004E7E55">
        <w:rPr>
          <w:u w:val="single"/>
        </w:rPr>
        <w:t>Trustee Essentials</w:t>
      </w:r>
      <w:r>
        <w:rPr>
          <w:u w:val="single"/>
        </w:rPr>
        <w:t>-</w:t>
      </w:r>
      <w:r w:rsidRPr="008F52B7">
        <w:t>Amber briefly went over #4.</w:t>
      </w:r>
    </w:p>
    <w:p w14:paraId="1B63CB59" w14:textId="77777777" w:rsidR="008F52B7" w:rsidRPr="00DE7754" w:rsidRDefault="008F52B7" w:rsidP="008F52B7">
      <w:pPr>
        <w:pStyle w:val="ListParagraph"/>
        <w:numPr>
          <w:ilvl w:val="0"/>
          <w:numId w:val="1"/>
        </w:numPr>
        <w:spacing w:after="0" w:line="240" w:lineRule="auto"/>
        <w:rPr>
          <w:u w:val="single"/>
        </w:rPr>
      </w:pPr>
      <w:r w:rsidRPr="00086733">
        <w:rPr>
          <w:u w:val="single"/>
        </w:rPr>
        <w:t>Library Business</w:t>
      </w:r>
    </w:p>
    <w:p w14:paraId="5E7CE235" w14:textId="6B37E4FB" w:rsidR="008F52B7" w:rsidRDefault="008F52B7" w:rsidP="008F52B7">
      <w:pPr>
        <w:spacing w:after="0"/>
        <w:ind w:left="720"/>
      </w:pPr>
      <w:r w:rsidRPr="00711119">
        <w:rPr>
          <w:color w:val="EE0000"/>
        </w:rPr>
        <w:t xml:space="preserve">Action Item: </w:t>
      </w:r>
      <w:r w:rsidRPr="00711119">
        <w:t>Approval</w:t>
      </w:r>
      <w:r>
        <w:t xml:space="preserve"> </w:t>
      </w:r>
      <w:proofErr w:type="gramStart"/>
      <w:r>
        <w:t>to apply</w:t>
      </w:r>
      <w:proofErr w:type="gramEnd"/>
      <w:r>
        <w:t xml:space="preserve"> for LTC Grant for Restroom</w:t>
      </w:r>
      <w:r w:rsidR="00020929">
        <w:t xml:space="preserve">-Amber informed board that LTC grant for Q4 will be open this fall. Grant would be for $20,000. Remaining cost of Restroom remodel would be paid for using Library funds. Motion to approve Amber applying for grant made by Kayla, seconded by Jerry. All </w:t>
      </w:r>
      <w:proofErr w:type="spellStart"/>
      <w:r w:rsidR="00020929">
        <w:t>ayed</w:t>
      </w:r>
      <w:proofErr w:type="spellEnd"/>
      <w:r w:rsidR="00020929">
        <w:t>. Motion carried.</w:t>
      </w:r>
    </w:p>
    <w:p w14:paraId="77FEFE87" w14:textId="531DEC9A" w:rsidR="008F52B7" w:rsidRDefault="008F52B7" w:rsidP="008F52B7">
      <w:pPr>
        <w:spacing w:after="0"/>
        <w:ind w:left="720"/>
      </w:pPr>
      <w:r>
        <w:t>Summer Reading Program Update</w:t>
      </w:r>
      <w:r w:rsidR="00020929">
        <w:t xml:space="preserve">-Amber informed group that program is going well and almost over. More sign ups and completions this year </w:t>
      </w:r>
      <w:proofErr w:type="gramStart"/>
      <w:r w:rsidR="00020929">
        <w:t>than</w:t>
      </w:r>
      <w:proofErr w:type="gramEnd"/>
      <w:r w:rsidR="00020929">
        <w:t xml:space="preserve"> last 2 years.</w:t>
      </w:r>
    </w:p>
    <w:p w14:paraId="0C777F87" w14:textId="45F02E97" w:rsidR="008F52B7" w:rsidRDefault="008F52B7" w:rsidP="008F52B7">
      <w:pPr>
        <w:spacing w:after="0"/>
        <w:ind w:left="720"/>
      </w:pPr>
      <w:r>
        <w:t>Math Adventure Program Update</w:t>
      </w:r>
      <w:r w:rsidR="00020929">
        <w:t>-Amber informed group that program went well. Only have 1 to date that has not turned in packet. Funds for grant reimbursement should be coming in soon.</w:t>
      </w:r>
    </w:p>
    <w:p w14:paraId="5F640288" w14:textId="55CAF5FB" w:rsidR="008F52B7" w:rsidRDefault="008F52B7" w:rsidP="008F52B7">
      <w:pPr>
        <w:spacing w:after="0"/>
        <w:ind w:left="720"/>
      </w:pPr>
      <w:r>
        <w:lastRenderedPageBreak/>
        <w:t>Budget</w:t>
      </w:r>
      <w:r w:rsidR="00020929">
        <w:t>-Amber informed group that county funding could potentially be at 85% reimbursement which would be $72,846.11 if passed by County Board.</w:t>
      </w:r>
    </w:p>
    <w:p w14:paraId="1AC206DB" w14:textId="269D88AB" w:rsidR="008F52B7" w:rsidRPr="00130161" w:rsidRDefault="008F52B7" w:rsidP="008F52B7">
      <w:pPr>
        <w:spacing w:after="0"/>
        <w:ind w:left="720"/>
        <w:rPr>
          <w:vertAlign w:val="superscript"/>
        </w:rPr>
      </w:pPr>
      <w:r>
        <w:t>Book Sale during End of Summer Fest</w:t>
      </w:r>
      <w:r w:rsidR="00020929">
        <w:t>-Amber informed group that we will again host a book sale from 10am to 2pm.</w:t>
      </w:r>
    </w:p>
    <w:p w14:paraId="208DC52B" w14:textId="77777777" w:rsidR="008F52B7" w:rsidRPr="00DE7754" w:rsidRDefault="008F52B7" w:rsidP="008F52B7">
      <w:pPr>
        <w:spacing w:after="0"/>
        <w:ind w:left="720"/>
        <w:rPr>
          <w:u w:val="single"/>
        </w:rPr>
      </w:pPr>
      <w:r w:rsidRPr="0034620D">
        <w:rPr>
          <w:u w:val="single"/>
        </w:rPr>
        <w:t>Building &amp; Policy Committee</w:t>
      </w:r>
    </w:p>
    <w:p w14:paraId="79D1D2A4" w14:textId="1D8D46B3" w:rsidR="008F52B7" w:rsidRPr="00020929" w:rsidRDefault="008F52B7" w:rsidP="008F52B7">
      <w:pPr>
        <w:pStyle w:val="ListParagraph"/>
        <w:spacing w:after="0"/>
      </w:pPr>
      <w:r w:rsidRPr="00020929">
        <w:t>T-Mobile Grant Resubmission</w:t>
      </w:r>
      <w:r w:rsidR="00020929" w:rsidRPr="00020929">
        <w:t>-Amber informed group</w:t>
      </w:r>
      <w:r w:rsidR="00020929">
        <w:t xml:space="preserve"> of some committee members wanting to re-submit for the next quarter grant with same information. Board agreed that we could do that since there was no cost to do so.</w:t>
      </w:r>
    </w:p>
    <w:p w14:paraId="018ADD7C" w14:textId="6B71B98C" w:rsidR="008F52B7" w:rsidRPr="009F4916" w:rsidRDefault="008F52B7" w:rsidP="008F52B7">
      <w:pPr>
        <w:pStyle w:val="ListParagraph"/>
      </w:pPr>
      <w:r w:rsidRPr="006B2572">
        <w:rPr>
          <w:color w:val="EE0000"/>
        </w:rPr>
        <w:t xml:space="preserve">Action Item: </w:t>
      </w:r>
      <w:r>
        <w:t>Discussion &amp; possible approval of Program Room Policy</w:t>
      </w:r>
      <w:r w:rsidR="00020929">
        <w:t xml:space="preserve">-Motion to approve new Program Room Policy with changes to room size requirements &amp; pre-determined project fees </w:t>
      </w:r>
      <w:proofErr w:type="gramStart"/>
      <w:r w:rsidR="00020929">
        <w:t>was</w:t>
      </w:r>
      <w:proofErr w:type="gramEnd"/>
      <w:r w:rsidR="00020929">
        <w:t xml:space="preserve"> made by Kayla and seconded by Sylvia. All </w:t>
      </w:r>
      <w:proofErr w:type="spellStart"/>
      <w:r w:rsidR="00020929">
        <w:t>ayed</w:t>
      </w:r>
      <w:proofErr w:type="spellEnd"/>
      <w:r w:rsidR="00020929">
        <w:t>. Motion carried.</w:t>
      </w:r>
    </w:p>
    <w:p w14:paraId="475F93EC" w14:textId="7C414A06" w:rsidR="008F52B7" w:rsidRPr="002A04E3" w:rsidRDefault="008F52B7" w:rsidP="008F52B7">
      <w:pPr>
        <w:pStyle w:val="ListParagraph"/>
        <w:numPr>
          <w:ilvl w:val="0"/>
          <w:numId w:val="1"/>
        </w:numPr>
        <w:spacing w:after="0" w:line="240" w:lineRule="auto"/>
      </w:pPr>
      <w:r w:rsidRPr="0039431B">
        <w:rPr>
          <w:u w:val="single"/>
        </w:rPr>
        <w:t>New Business</w:t>
      </w:r>
      <w:r w:rsidR="00020929">
        <w:rPr>
          <w:u w:val="single"/>
        </w:rPr>
        <w:t>-</w:t>
      </w:r>
      <w:r w:rsidR="00020929" w:rsidRPr="00020929">
        <w:t>no new business.</w:t>
      </w:r>
    </w:p>
    <w:p w14:paraId="38BA8F37" w14:textId="29AF8040" w:rsidR="008F52B7" w:rsidRPr="002A04E3" w:rsidRDefault="008F52B7" w:rsidP="008F52B7">
      <w:pPr>
        <w:pStyle w:val="ListParagraph"/>
        <w:numPr>
          <w:ilvl w:val="0"/>
          <w:numId w:val="1"/>
        </w:numPr>
        <w:spacing w:after="0" w:line="240" w:lineRule="auto"/>
      </w:pPr>
      <w:r w:rsidRPr="002A04E3">
        <w:t>Board Member Reports</w:t>
      </w:r>
      <w:r w:rsidR="00020929">
        <w:t>-no board member reports</w:t>
      </w:r>
    </w:p>
    <w:p w14:paraId="6815050C" w14:textId="05963B3F" w:rsidR="008F52B7" w:rsidRDefault="008F52B7" w:rsidP="008F52B7">
      <w:pPr>
        <w:pStyle w:val="ListParagraph"/>
        <w:numPr>
          <w:ilvl w:val="0"/>
          <w:numId w:val="1"/>
        </w:numPr>
        <w:spacing w:after="0" w:line="240" w:lineRule="auto"/>
      </w:pPr>
      <w:r>
        <w:t>Set next Meeting date &amp; time</w:t>
      </w:r>
      <w:r w:rsidR="00020929">
        <w:t>-October 16</w:t>
      </w:r>
      <w:r w:rsidR="00020929" w:rsidRPr="00020929">
        <w:rPr>
          <w:vertAlign w:val="superscript"/>
        </w:rPr>
        <w:t>th</w:t>
      </w:r>
      <w:r w:rsidR="00020929">
        <w:t xml:space="preserve"> at 4pm.</w:t>
      </w:r>
    </w:p>
    <w:p w14:paraId="096F95EC" w14:textId="0B49E952" w:rsidR="008F52B7" w:rsidRPr="00086733" w:rsidRDefault="008F52B7" w:rsidP="008F52B7">
      <w:pPr>
        <w:pStyle w:val="ListParagraph"/>
        <w:numPr>
          <w:ilvl w:val="0"/>
          <w:numId w:val="1"/>
        </w:numPr>
        <w:spacing w:after="0" w:line="240" w:lineRule="auto"/>
      </w:pPr>
      <w:r w:rsidRPr="00086733">
        <w:rPr>
          <w:color w:val="FF0000"/>
          <w:u w:val="single"/>
        </w:rPr>
        <w:t>Action Item:</w:t>
      </w:r>
      <w:r w:rsidRPr="00086733">
        <w:rPr>
          <w:color w:val="FF0000"/>
        </w:rPr>
        <w:t xml:space="preserve"> </w:t>
      </w:r>
      <w:r>
        <w:t>Adjourn</w:t>
      </w:r>
      <w:r w:rsidR="00020929">
        <w:t xml:space="preserve">-Motion to adjourn made by Joe and seconded by Jerry. All </w:t>
      </w:r>
      <w:proofErr w:type="spellStart"/>
      <w:r w:rsidR="00020929">
        <w:t>ayed</w:t>
      </w:r>
      <w:proofErr w:type="spellEnd"/>
      <w:r w:rsidR="00020929">
        <w:t>. Meeting adjourned at 4:29pm</w:t>
      </w:r>
    </w:p>
    <w:p w14:paraId="18D73C2E" w14:textId="77777777" w:rsidR="008F52B7" w:rsidRDefault="008F52B7" w:rsidP="008F52B7"/>
    <w:p w14:paraId="142C6217" w14:textId="77777777" w:rsidR="008F52B7" w:rsidRDefault="008F52B7" w:rsidP="008F52B7"/>
    <w:p w14:paraId="3FD1D087" w14:textId="77777777" w:rsidR="00A31E51" w:rsidRDefault="00A31E51"/>
    <w:sectPr w:rsidR="00A31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07D6"/>
    <w:multiLevelType w:val="hybridMultilevel"/>
    <w:tmpl w:val="D3620A14"/>
    <w:lvl w:ilvl="0" w:tplc="17CA25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7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B7"/>
    <w:rsid w:val="00020929"/>
    <w:rsid w:val="005D2541"/>
    <w:rsid w:val="007B7435"/>
    <w:rsid w:val="008F52B7"/>
    <w:rsid w:val="00A31E51"/>
    <w:rsid w:val="00A63F13"/>
    <w:rsid w:val="00BB6563"/>
    <w:rsid w:val="00F15BAF"/>
    <w:rsid w:val="00F5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73C1"/>
  <w15:chartTrackingRefBased/>
  <w15:docId w15:val="{5AEBF201-0B80-4046-8D0D-3BF8CC55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2B7"/>
  </w:style>
  <w:style w:type="paragraph" w:styleId="Heading1">
    <w:name w:val="heading 1"/>
    <w:basedOn w:val="Normal"/>
    <w:next w:val="Normal"/>
    <w:link w:val="Heading1Char"/>
    <w:uiPriority w:val="9"/>
    <w:qFormat/>
    <w:rsid w:val="008F5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2B7"/>
    <w:rPr>
      <w:rFonts w:eastAsiaTheme="majorEastAsia" w:cstheme="majorBidi"/>
      <w:color w:val="272727" w:themeColor="text1" w:themeTint="D8"/>
    </w:rPr>
  </w:style>
  <w:style w:type="paragraph" w:styleId="Title">
    <w:name w:val="Title"/>
    <w:basedOn w:val="Normal"/>
    <w:next w:val="Normal"/>
    <w:link w:val="TitleChar"/>
    <w:uiPriority w:val="10"/>
    <w:qFormat/>
    <w:rsid w:val="008F5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2B7"/>
    <w:pPr>
      <w:spacing w:before="160"/>
      <w:jc w:val="center"/>
    </w:pPr>
    <w:rPr>
      <w:i/>
      <w:iCs/>
      <w:color w:val="404040" w:themeColor="text1" w:themeTint="BF"/>
    </w:rPr>
  </w:style>
  <w:style w:type="character" w:customStyle="1" w:styleId="QuoteChar">
    <w:name w:val="Quote Char"/>
    <w:basedOn w:val="DefaultParagraphFont"/>
    <w:link w:val="Quote"/>
    <w:uiPriority w:val="29"/>
    <w:rsid w:val="008F52B7"/>
    <w:rPr>
      <w:i/>
      <w:iCs/>
      <w:color w:val="404040" w:themeColor="text1" w:themeTint="BF"/>
    </w:rPr>
  </w:style>
  <w:style w:type="paragraph" w:styleId="ListParagraph">
    <w:name w:val="List Paragraph"/>
    <w:basedOn w:val="Normal"/>
    <w:uiPriority w:val="34"/>
    <w:qFormat/>
    <w:rsid w:val="008F52B7"/>
    <w:pPr>
      <w:ind w:left="720"/>
      <w:contextualSpacing/>
    </w:pPr>
  </w:style>
  <w:style w:type="character" w:styleId="IntenseEmphasis">
    <w:name w:val="Intense Emphasis"/>
    <w:basedOn w:val="DefaultParagraphFont"/>
    <w:uiPriority w:val="21"/>
    <w:qFormat/>
    <w:rsid w:val="008F52B7"/>
    <w:rPr>
      <w:i/>
      <w:iCs/>
      <w:color w:val="0F4761" w:themeColor="accent1" w:themeShade="BF"/>
    </w:rPr>
  </w:style>
  <w:style w:type="paragraph" w:styleId="IntenseQuote">
    <w:name w:val="Intense Quote"/>
    <w:basedOn w:val="Normal"/>
    <w:next w:val="Normal"/>
    <w:link w:val="IntenseQuoteChar"/>
    <w:uiPriority w:val="30"/>
    <w:qFormat/>
    <w:rsid w:val="008F5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2B7"/>
    <w:rPr>
      <w:i/>
      <w:iCs/>
      <w:color w:val="0F4761" w:themeColor="accent1" w:themeShade="BF"/>
    </w:rPr>
  </w:style>
  <w:style w:type="character" w:styleId="IntenseReference">
    <w:name w:val="Intense Reference"/>
    <w:basedOn w:val="DefaultParagraphFont"/>
    <w:uiPriority w:val="32"/>
    <w:qFormat/>
    <w:rsid w:val="008F52B7"/>
    <w:rPr>
      <w:b/>
      <w:bCs/>
      <w:smallCaps/>
      <w:color w:val="0F4761" w:themeColor="accent1" w:themeShade="BF"/>
      <w:spacing w:val="5"/>
    </w:rPr>
  </w:style>
  <w:style w:type="table" w:styleId="TableGrid">
    <w:name w:val="Table Grid"/>
    <w:basedOn w:val="TableNormal"/>
    <w:uiPriority w:val="39"/>
    <w:rsid w:val="008F52B7"/>
    <w:pPr>
      <w:spacing w:after="0" w:line="240" w:lineRule="auto"/>
    </w:pPr>
    <w:rPr>
      <w:rFonts w:ascii="Calibri" w:hAnsi="Calibri" w:cs="Microsoft Sans Serif"/>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Brill</dc:creator>
  <cp:keywords/>
  <dc:description/>
  <cp:lastModifiedBy>Amber Brill</cp:lastModifiedBy>
  <cp:revision>2</cp:revision>
  <dcterms:created xsi:type="dcterms:W3CDTF">2025-10-22T17:35:00Z</dcterms:created>
  <dcterms:modified xsi:type="dcterms:W3CDTF">2025-10-22T17:35:00Z</dcterms:modified>
</cp:coreProperties>
</file>